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cabeza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la oreja    </w:t>
      </w:r>
      <w:r>
        <w:t xml:space="preserve">   el ojo    </w:t>
      </w:r>
      <w:r>
        <w:t xml:space="preserve">   la nariz    </w:t>
      </w:r>
      <w:r>
        <w:t xml:space="preserve">   la barbilla    </w:t>
      </w:r>
      <w:r>
        <w:t xml:space="preserve">   la frente    </w:t>
      </w:r>
      <w:r>
        <w:t xml:space="preserve">   la boca    </w:t>
      </w:r>
      <w:r>
        <w:t xml:space="preserve">   la pestaña    </w:t>
      </w:r>
      <w:r>
        <w:t xml:space="preserve">   el mentón    </w:t>
      </w:r>
      <w:r>
        <w:t xml:space="preserve">   los labios    </w:t>
      </w:r>
      <w:r>
        <w:t xml:space="preserve">   la ceja    </w:t>
      </w:r>
      <w:r>
        <w:t xml:space="preserve">   los dientes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cabeza</dc:title>
  <dcterms:created xsi:type="dcterms:W3CDTF">2021-10-11T10:35:36Z</dcterms:created>
  <dcterms:modified xsi:type="dcterms:W3CDTF">2021-10-11T10:35:36Z</dcterms:modified>
</cp:coreProperties>
</file>