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apartamento    </w:t>
      </w:r>
      <w:r>
        <w:t xml:space="preserve">   casa    </w:t>
      </w:r>
      <w:r>
        <w:t xml:space="preserve">   cuarto    </w:t>
      </w:r>
      <w:r>
        <w:t xml:space="preserve">   sotano    </w:t>
      </w:r>
      <w:r>
        <w:t xml:space="preserve">   sala    </w:t>
      </w:r>
      <w:r>
        <w:t xml:space="preserve">   jardin    </w:t>
      </w:r>
      <w:r>
        <w:t xml:space="preserve">   garaje    </w:t>
      </w:r>
      <w:r>
        <w:t xml:space="preserve">   bano    </w:t>
      </w:r>
      <w:r>
        <w:t xml:space="preserve">   patio    </w:t>
      </w:r>
      <w:r>
        <w:t xml:space="preserve">   dormitorio    </w:t>
      </w:r>
      <w:r>
        <w:t xml:space="preserve">   comedor    </w:t>
      </w:r>
      <w:r>
        <w:t xml:space="preserve">   cocina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2021-10-11T10:36:43Z</dcterms:created>
  <dcterms:modified xsi:type="dcterms:W3CDTF">2021-10-11T10:36:43Z</dcterms:modified>
</cp:coreProperties>
</file>