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fiesta del dulce de leche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Puestos    </w:t>
      </w:r>
      <w:r>
        <w:t xml:space="preserve">   Musica en Vivo    </w:t>
      </w:r>
      <w:r>
        <w:t xml:space="preserve">   La reina    </w:t>
      </w:r>
      <w:r>
        <w:t xml:space="preserve">   La olla    </w:t>
      </w:r>
      <w:r>
        <w:t xml:space="preserve">   Dulce de leche    </w:t>
      </w:r>
      <w:r>
        <w:t xml:space="preserve">   Primera semana    </w:t>
      </w:r>
      <w:r>
        <w:t xml:space="preserve">   Galleta    </w:t>
      </w:r>
      <w:r>
        <w:t xml:space="preserve">   Leche concentrada    </w:t>
      </w:r>
      <w:r>
        <w:t xml:space="preserve">   Eso es enfriar    </w:t>
      </w:r>
      <w:r>
        <w:t xml:space="preserve">   Entonces    </w:t>
      </w:r>
      <w:r>
        <w:t xml:space="preserve">   Sirviente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fiesta del dulce de leche </dc:title>
  <dcterms:created xsi:type="dcterms:W3CDTF">2021-10-11T10:37:31Z</dcterms:created>
  <dcterms:modified xsi:type="dcterms:W3CDTF">2021-10-11T10:37:31Z</dcterms:modified>
</cp:coreProperties>
</file>