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nourriture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orange    </w:t>
      </w:r>
      <w:r>
        <w:t xml:space="preserve">   pomme    </w:t>
      </w:r>
      <w:r>
        <w:t xml:space="preserve">   carotte    </w:t>
      </w:r>
      <w:r>
        <w:t xml:space="preserve">   creme glacee    </w:t>
      </w:r>
      <w:r>
        <w:t xml:space="preserve">   biscuit    </w:t>
      </w:r>
      <w:r>
        <w:t xml:space="preserve">   pain    </w:t>
      </w:r>
      <w:r>
        <w:t xml:space="preserve">   fromage    </w:t>
      </w:r>
      <w:r>
        <w:t xml:space="preserve">   spaghettis    </w:t>
      </w:r>
      <w:r>
        <w:t xml:space="preserve">   sandwich    </w:t>
      </w:r>
      <w:r>
        <w:t xml:space="preserve">   pizza    </w:t>
      </w:r>
      <w:r>
        <w:t xml:space="preserve">   hot dog    </w:t>
      </w:r>
      <w:r>
        <w:t xml:space="preserve">   hamburger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nourriture</dc:title>
  <dcterms:created xsi:type="dcterms:W3CDTF">2021-10-11T10:39:32Z</dcterms:created>
  <dcterms:modified xsi:type="dcterms:W3CDTF">2021-10-11T10:39:32Z</dcterms:modified>
</cp:coreProperties>
</file>