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pipette    </w:t>
      </w:r>
      <w:r>
        <w:t xml:space="preserve">   analyzer    </w:t>
      </w:r>
      <w:r>
        <w:t xml:space="preserve">   outpatient    </w:t>
      </w:r>
      <w:r>
        <w:t xml:space="preserve">   antibody    </w:t>
      </w:r>
      <w:r>
        <w:t xml:space="preserve">   epithelial cell    </w:t>
      </w:r>
      <w:r>
        <w:t xml:space="preserve">   phlebotomy    </w:t>
      </w:r>
      <w:r>
        <w:t xml:space="preserve">   patients    </w:t>
      </w:r>
      <w:r>
        <w:t xml:space="preserve">   chemistry    </w:t>
      </w:r>
      <w:r>
        <w:t xml:space="preserve">   microbiology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2018</dc:title>
  <dcterms:created xsi:type="dcterms:W3CDTF">2021-10-11T10:42:21Z</dcterms:created>
  <dcterms:modified xsi:type="dcterms:W3CDTF">2021-10-11T10:42:21Z</dcterms:modified>
</cp:coreProperties>
</file>