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Lac Natron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Alcalin    </w:t>
      </w:r>
      <w:r>
        <w:t xml:space="preserve">   Animaux    </w:t>
      </w:r>
      <w:r>
        <w:t xml:space="preserve">   Calcification    </w:t>
      </w:r>
      <w:r>
        <w:t xml:space="preserve">   Croûte    </w:t>
      </w:r>
      <w:r>
        <w:t xml:space="preserve">   Cyanobactéries    </w:t>
      </w:r>
      <w:r>
        <w:t xml:space="preserve">   Extrémophile    </w:t>
      </w:r>
      <w:r>
        <w:t xml:space="preserve">   Flamments    </w:t>
      </w:r>
      <w:r>
        <w:t xml:space="preserve">   Lac Natron    </w:t>
      </w:r>
      <w:r>
        <w:t xml:space="preserve">   Rouge    </w:t>
      </w:r>
      <w:r>
        <w:t xml:space="preserve">   Sel    </w:t>
      </w:r>
      <w:r>
        <w:t xml:space="preserve">   Tanzanie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 Natron</dc:title>
  <dcterms:created xsi:type="dcterms:W3CDTF">2021-10-11T10:43:13Z</dcterms:created>
  <dcterms:modified xsi:type="dcterms:W3CDTF">2021-10-11T10:43:13Z</dcterms:modified>
</cp:coreProperties>
</file>