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L'affaire Chanak, le Traité de flétan et le statut de Westminster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traité du flétan est entre Canada et quelle autre pays?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a refusé d'aider le Royaume-Uni avec l'affaire Chanak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pays de Commonwealth peuvent adopter ses propres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Qu'est ce-que Canada veux obentir dans tout les 3 choses?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loi que le Royaume-Uni a adopté en 1931 a transformé l'Empire britannique au ________________ britannique.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Qu'est-ce que c'est le travail de Mackenzie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quoi un flétan?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port truc est controlé par le Royaume-Uni?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Statut de ______________ a été adopté par le Royaume-Uni en 1931.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Ques que c'est un des pays inclus dans l'Affaire Chanak?</w:t>
            </w:r>
          </w:p>
        </w:tc>
      </w:tr>
    </w:tbl>
    <w:p>
      <w:pPr>
        <w:pStyle w:val="WordBankLarge"/>
      </w:pPr>
      <w:r>
        <w:t xml:space="preserve">   Premierministre    </w:t>
      </w:r>
      <w:r>
        <w:t xml:space="preserve">   chanak    </w:t>
      </w:r>
      <w:r>
        <w:t xml:space="preserve">   MackenzieKing    </w:t>
      </w:r>
      <w:r>
        <w:t xml:space="preserve">   États-unis    </w:t>
      </w:r>
      <w:r>
        <w:t xml:space="preserve">   Indepentence    </w:t>
      </w:r>
      <w:r>
        <w:t xml:space="preserve">   Turkquie    </w:t>
      </w:r>
      <w:r>
        <w:t xml:space="preserve">   Westminster    </w:t>
      </w:r>
      <w:r>
        <w:t xml:space="preserve">   Commonwealth    </w:t>
      </w:r>
      <w:r>
        <w:t xml:space="preserve">   poisson    </w:t>
      </w:r>
      <w:r>
        <w:t xml:space="preserve">   lois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L'affaire Chanak, le Traité de flétan et le statut de Westminster</dc:title>
  <dcterms:created xsi:type="dcterms:W3CDTF">2021-10-11T10:35:30Z</dcterms:created>
  <dcterms:modified xsi:type="dcterms:W3CDTF">2021-10-11T10:35:30Z</dcterms:modified>
</cp:coreProperties>
</file>