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of automobiles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new roads    </w:t>
      </w:r>
      <w:r>
        <w:t xml:space="preserve">   400,00 miles    </w:t>
      </w:r>
      <w:r>
        <w:t xml:space="preserve">   antique    </w:t>
      </w:r>
      <w:r>
        <w:t xml:space="preserve">   assembly line    </w:t>
      </w:r>
      <w:r>
        <w:t xml:space="preserve">   pollution    </w:t>
      </w:r>
      <w:r>
        <w:t xml:space="preserve">   communication    </w:t>
      </w:r>
      <w:r>
        <w:t xml:space="preserve">   automobiles    </w:t>
      </w:r>
      <w:r>
        <w:t xml:space="preserve">   advertisement    </w:t>
      </w:r>
      <w:r>
        <w:t xml:space="preserve">   installment plan    </w:t>
      </w:r>
      <w:r>
        <w:t xml:space="preserve">   Henry ford    </w:t>
      </w:r>
      <w:r>
        <w:t xml:space="preserve">   Model 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automobiles </dc:title>
  <dcterms:created xsi:type="dcterms:W3CDTF">2021-10-11T10:44:15Z</dcterms:created>
  <dcterms:modified xsi:type="dcterms:W3CDTF">2021-10-11T10:44:15Z</dcterms:modified>
</cp:coreProperties>
</file>