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Landscapes and Landforms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geomorphic processes    </w:t>
      </w:r>
      <w:r>
        <w:t xml:space="preserve">   constructive    </w:t>
      </w:r>
      <w:r>
        <w:t xml:space="preserve">   destructive    </w:t>
      </w:r>
      <w:r>
        <w:t xml:space="preserve">   riverine    </w:t>
      </w:r>
      <w:r>
        <w:t xml:space="preserve">   karst    </w:t>
      </w:r>
      <w:r>
        <w:t xml:space="preserve">   arid    </w:t>
      </w:r>
      <w:r>
        <w:t xml:space="preserve">   erosion    </w:t>
      </w:r>
      <w:r>
        <w:t xml:space="preserve">   weathering    </w:t>
      </w:r>
      <w:r>
        <w:t xml:space="preserve">   deposition    </w:t>
      </w:r>
      <w:r>
        <w:t xml:space="preserve">   landform    </w:t>
      </w:r>
      <w:r>
        <w:t xml:space="preserve">   landscape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Landscapes and Landforms </dc:title>
  <dcterms:created xsi:type="dcterms:W3CDTF">2021-10-11T10:45:11Z</dcterms:created>
  <dcterms:modified xsi:type="dcterms:W3CDTF">2021-10-11T10:45:11Z</dcterms:modified>
</cp:coreProperties>
</file>