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rhyme    </w:t>
      </w:r>
      <w:r>
        <w:t xml:space="preserve">   repetition    </w:t>
      </w:r>
      <w:r>
        <w:t xml:space="preserve">   personification    </w:t>
      </w:r>
      <w:r>
        <w:t xml:space="preserve">   oxymoron    </w:t>
      </w:r>
      <w:r>
        <w:t xml:space="preserve">   onomatopoeia    </w:t>
      </w:r>
      <w:r>
        <w:t xml:space="preserve">   monologue    </w:t>
      </w:r>
      <w:r>
        <w:t xml:space="preserve">   simile    </w:t>
      </w:r>
      <w:r>
        <w:t xml:space="preserve">   metaphor    </w:t>
      </w:r>
      <w:r>
        <w:t xml:space="preserve">   Irony    </w:t>
      </w:r>
      <w:r>
        <w:t xml:space="preserve">   Imagery    </w:t>
      </w:r>
      <w:r>
        <w:t xml:space="preserve">   Hyperbole    </w:t>
      </w:r>
      <w:r>
        <w:t xml:space="preserve">   Enjambment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2021-10-11T10:45:29Z</dcterms:created>
  <dcterms:modified xsi:type="dcterms:W3CDTF">2021-10-11T10:45:29Z</dcterms:modified>
</cp:coreProperties>
</file>