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Imagery    </w:t>
      </w:r>
      <w:r>
        <w:t xml:space="preserve">   Hyperbole    </w:t>
      </w:r>
      <w:r>
        <w:t xml:space="preserve">   Exclamatory    </w:t>
      </w:r>
      <w:r>
        <w:t xml:space="preserve">   Repetition    </w:t>
      </w:r>
      <w:r>
        <w:t xml:space="preserve">   Superlative    </w:t>
      </w:r>
      <w:r>
        <w:t xml:space="preserve">   Rhetorical    </w:t>
      </w:r>
      <w:r>
        <w:t xml:space="preserve">   Interrogative    </w:t>
      </w:r>
      <w:r>
        <w:t xml:space="preserve">   Imperative    </w:t>
      </w:r>
      <w:r>
        <w:t xml:space="preserve">   Declarative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Structure</dc:title>
  <dcterms:created xsi:type="dcterms:W3CDTF">2021-10-11T10:45:22Z</dcterms:created>
  <dcterms:modified xsi:type="dcterms:W3CDTF">2021-10-11T10:45:22Z</dcterms:modified>
</cp:coreProperties>
</file>