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slang    </w:t>
      </w:r>
      <w:r>
        <w:t xml:space="preserve">   idioms    </w:t>
      </w:r>
      <w:r>
        <w:t xml:space="preserve">   personification    </w:t>
      </w:r>
      <w:r>
        <w:t xml:space="preserve">   jargon    </w:t>
      </w:r>
      <w:r>
        <w:t xml:space="preserve">   metaphor    </w:t>
      </w:r>
      <w:r>
        <w:t xml:space="preserve">   assonance    </w:t>
      </w:r>
      <w:r>
        <w:t xml:space="preserve">   adjective    </w:t>
      </w:r>
      <w:r>
        <w:t xml:space="preserve">   hyperbole    </w:t>
      </w:r>
      <w:r>
        <w:t xml:space="preserve">   Alliteration    </w:t>
      </w:r>
      <w:r>
        <w:t xml:space="preserve">   Similes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features:</dc:title>
  <dcterms:created xsi:type="dcterms:W3CDTF">2021-10-11T10:45:28Z</dcterms:created>
  <dcterms:modified xsi:type="dcterms:W3CDTF">2021-10-11T10:45:28Z</dcterms:modified>
</cp:coreProperties>
</file>