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sembrar    </w:t>
      </w:r>
      <w:r>
        <w:t xml:space="preserve">   cultivar    </w:t>
      </w:r>
      <w:r>
        <w:t xml:space="preserve">   florecer    </w:t>
      </w:r>
      <w:r>
        <w:t xml:space="preserve">   estaciones    </w:t>
      </w:r>
      <w:r>
        <w:t xml:space="preserve">   sol    </w:t>
      </w:r>
      <w:r>
        <w:t xml:space="preserve">   lluvia    </w:t>
      </w:r>
      <w:r>
        <w:t xml:space="preserve">   calor    </w:t>
      </w:r>
      <w:r>
        <w:t xml:space="preserve">   frio    </w:t>
      </w:r>
      <w:r>
        <w:t xml:space="preserve">   invierno    </w:t>
      </w:r>
      <w:r>
        <w:t xml:space="preserve">   otono    </w:t>
      </w:r>
      <w:r>
        <w:t xml:space="preserve">   verano    </w:t>
      </w:r>
      <w:r>
        <w:t xml:space="preserve">   primavera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Estaciones</dc:title>
  <dcterms:created xsi:type="dcterms:W3CDTF">2021-10-11T10:45:45Z</dcterms:created>
  <dcterms:modified xsi:type="dcterms:W3CDTF">2021-10-11T10:45:45Z</dcterms:modified>
</cp:coreProperties>
</file>