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chileno    </w:t>
      </w:r>
      <w:r>
        <w:t xml:space="preserve">   galesa    </w:t>
      </w:r>
      <w:r>
        <w:t xml:space="preserve">   australiano    </w:t>
      </w:r>
      <w:r>
        <w:t xml:space="preserve">   italiano    </w:t>
      </w:r>
      <w:r>
        <w:t xml:space="preserve">   estadounidense    </w:t>
      </w:r>
      <w:r>
        <w:t xml:space="preserve">   alemana    </w:t>
      </w:r>
      <w:r>
        <w:t xml:space="preserve">   colombiano    </w:t>
      </w:r>
      <w:r>
        <w:t xml:space="preserve">   irlandesa    </w:t>
      </w:r>
      <w:r>
        <w:t xml:space="preserve">   frances    </w:t>
      </w:r>
      <w:r>
        <w:t xml:space="preserve">   espanola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Nacionalidades</dc:title>
  <dcterms:created xsi:type="dcterms:W3CDTF">2021-10-11T10:46:25Z</dcterms:created>
  <dcterms:modified xsi:type="dcterms:W3CDTF">2021-10-11T10:46:25Z</dcterms:modified>
</cp:coreProperties>
</file>