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voyaviajar    </w:t>
      </w:r>
      <w:r>
        <w:t xml:space="preserve">   grecia    </w:t>
      </w:r>
      <w:r>
        <w:t xml:space="preserve">   normalmente    </w:t>
      </w:r>
      <w:r>
        <w:t xml:space="preserve">   fuia    </w:t>
      </w:r>
      <w:r>
        <w:t xml:space="preserve">   porque    </w:t>
      </w:r>
      <w:r>
        <w:t xml:space="preserve">   nomegusta    </w:t>
      </w:r>
      <w:r>
        <w:t xml:space="preserve">   llueve    </w:t>
      </w:r>
      <w:r>
        <w:t xml:space="preserve">   escocia    </w:t>
      </w:r>
      <w:r>
        <w:t xml:space="preserve">   elanoqueviene    </w:t>
      </w:r>
      <w:r>
        <w:t xml:space="preserve">   voya    </w:t>
      </w:r>
      <w:r>
        <w:t xml:space="preserve">   aItalia    </w:t>
      </w:r>
      <w:r>
        <w:t xml:space="preserve">   elanopasado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2021-10-11T10:46:17Z</dcterms:created>
  <dcterms:modified xsi:type="dcterms:W3CDTF">2021-10-11T10:46:17Z</dcterms:modified>
</cp:coreProperties>
</file>