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Verduras y Las Frutas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guisantes    </w:t>
      </w:r>
      <w:r>
        <w:t xml:space="preserve">   arándanos    </w:t>
      </w:r>
      <w:r>
        <w:t xml:space="preserve">   melocotónes    </w:t>
      </w:r>
      <w:r>
        <w:t xml:space="preserve">   zanahorias     </w:t>
      </w:r>
      <w:r>
        <w:t xml:space="preserve">   frescas     </w:t>
      </w:r>
      <w:r>
        <w:t xml:space="preserve">   pimientos     </w:t>
      </w:r>
      <w:r>
        <w:t xml:space="preserve">   naranjas     </w:t>
      </w:r>
      <w:r>
        <w:t xml:space="preserve">   melón     </w:t>
      </w:r>
      <w:r>
        <w:t xml:space="preserve">   guisantes     </w:t>
      </w:r>
      <w:r>
        <w:t xml:space="preserve">   judías    </w:t>
      </w:r>
      <w:r>
        <w:t xml:space="preserve">   manzanas     </w:t>
      </w:r>
      <w:r>
        <w:t xml:space="preserve">   cebollas     </w:t>
      </w:r>
      <w:r>
        <w:t xml:space="preserve">   lechuga     </w:t>
      </w:r>
      <w:r>
        <w:t xml:space="preserve">   piña    </w:t>
      </w:r>
      <w:r>
        <w:t xml:space="preserve">   peras     </w:t>
      </w:r>
      <w:r>
        <w:t xml:space="preserve">   patatas     </w:t>
      </w:r>
      <w:r>
        <w:t xml:space="preserve">   uvas     </w:t>
      </w:r>
      <w:r>
        <w:t xml:space="preserve">   coliflor     </w:t>
      </w:r>
      <w:r>
        <w:t xml:space="preserve">   tomates     </w:t>
      </w:r>
      <w:r>
        <w:t xml:space="preserve">   plátanos     </w:t>
      </w:r>
      <w:r>
        <w:t xml:space="preserve">   pepino     </w:t>
      </w:r>
      <w:r>
        <w:t xml:space="preserve">   champiñones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Verduras y Las Frutas</dc:title>
  <dcterms:created xsi:type="dcterms:W3CDTF">2021-10-11T10:46:16Z</dcterms:created>
  <dcterms:modified xsi:type="dcterms:W3CDTF">2021-10-11T10:46:16Z</dcterms:modified>
</cp:coreProperties>
</file>