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 uña    </w:t>
      </w:r>
      <w:r>
        <w:t xml:space="preserve">   El condo    </w:t>
      </w:r>
      <w:r>
        <w:t xml:space="preserve">   La Mano    </w:t>
      </w:r>
      <w:r>
        <w:t xml:space="preserve">   El hombro    </w:t>
      </w:r>
      <w:r>
        <w:t xml:space="preserve">   El Brazo    </w:t>
      </w:r>
      <w:r>
        <w:t xml:space="preserve">   Los pulmones    </w:t>
      </w:r>
      <w:r>
        <w:t xml:space="preserve">   El corazón    </w:t>
      </w:r>
      <w:r>
        <w:t xml:space="preserve">   El estómago    </w:t>
      </w:r>
      <w:r>
        <w:t xml:space="preserve">   El pecho    </w:t>
      </w:r>
      <w:r>
        <w:t xml:space="preserve">   La espalda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 </dc:title>
  <dcterms:created xsi:type="dcterms:W3CDTF">2021-10-11T10:46:45Z</dcterms:created>
  <dcterms:modified xsi:type="dcterms:W3CDTF">2021-10-11T10:46:45Z</dcterms:modified>
</cp:coreProperties>
</file>