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Wisdom     </w:t>
      </w:r>
      <w:r>
        <w:t xml:space="preserve">   Disabilities    </w:t>
      </w:r>
      <w:r>
        <w:t xml:space="preserve">   Hearing loss     </w:t>
      </w:r>
      <w:r>
        <w:t xml:space="preserve">   Elderly     </w:t>
      </w:r>
      <w:r>
        <w:t xml:space="preserve">   Arteriosclerosis     </w:t>
      </w:r>
      <w:r>
        <w:t xml:space="preserve">   Family    </w:t>
      </w:r>
      <w:r>
        <w:t xml:space="preserve">   Depression    </w:t>
      </w:r>
      <w:r>
        <w:t xml:space="preserve">   Social     </w:t>
      </w:r>
      <w:r>
        <w:t xml:space="preserve">   Physical     </w:t>
      </w:r>
      <w:r>
        <w:t xml:space="preserve">   Mental    </w:t>
      </w:r>
      <w:r>
        <w:t xml:space="preserve">   Late adulthood     </w:t>
      </w:r>
      <w:r>
        <w:t xml:space="preserve">   Alzheimer's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 </dc:title>
  <dcterms:created xsi:type="dcterms:W3CDTF">2021-10-11T10:46:09Z</dcterms:created>
  <dcterms:modified xsi:type="dcterms:W3CDTF">2021-10-11T10:46:09Z</dcterms:modified>
</cp:coreProperties>
</file>