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forum    </w:t>
      </w:r>
      <w:r>
        <w:t xml:space="preserve">   tergum    </w:t>
      </w:r>
      <w:r>
        <w:t xml:space="preserve">   vinum    </w:t>
      </w:r>
      <w:r>
        <w:t xml:space="preserve">   praemium    </w:t>
      </w:r>
      <w:r>
        <w:t xml:space="preserve">   vallum    </w:t>
      </w:r>
      <w:r>
        <w:t xml:space="preserve">   peccatum    </w:t>
      </w:r>
      <w:r>
        <w:t xml:space="preserve">   caelium    </w:t>
      </w:r>
      <w:r>
        <w:t xml:space="preserve">   debitum    </w:t>
      </w:r>
      <w:r>
        <w:t xml:space="preserve">   auxilium    </w:t>
      </w:r>
      <w:r>
        <w:t xml:space="preserve">   gaudium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</dc:title>
  <dcterms:created xsi:type="dcterms:W3CDTF">2021-10-11T10:48:21Z</dcterms:created>
  <dcterms:modified xsi:type="dcterms:W3CDTF">2021-10-11T10:48:21Z</dcterms:modified>
</cp:coreProperties>
</file>