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Formal Entryway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Out of,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Poor,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Bid 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To, Towards, At,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Great,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Cat</w:t>
            </w:r>
          </w:p>
        </w:tc>
      </w:tr>
    </w:tbl>
    <w:p>
      <w:pPr>
        <w:pStyle w:val="WordBankMedium"/>
      </w:pPr>
      <w:r>
        <w:t xml:space="preserve">   Feles    </w:t>
      </w:r>
      <w:r>
        <w:t xml:space="preserve">   Domus    </w:t>
      </w:r>
      <w:r>
        <w:t xml:space="preserve">   Servus    </w:t>
      </w:r>
      <w:r>
        <w:t xml:space="preserve">   Filia    </w:t>
      </w:r>
      <w:r>
        <w:t xml:space="preserve">   Frater    </w:t>
      </w:r>
      <w:r>
        <w:t xml:space="preserve">   Villa    </w:t>
      </w:r>
      <w:r>
        <w:t xml:space="preserve">   Pater    </w:t>
      </w:r>
      <w:r>
        <w:t xml:space="preserve">   Soror    </w:t>
      </w:r>
      <w:r>
        <w:t xml:space="preserve">   Cubiculum    </w:t>
      </w:r>
      <w:r>
        <w:t xml:space="preserve">   Atrium    </w:t>
      </w:r>
      <w:r>
        <w:t xml:space="preserve">   Familia    </w:t>
      </w:r>
      <w:r>
        <w:t xml:space="preserve">   Canes    </w:t>
      </w:r>
      <w:r>
        <w:t xml:space="preserve">   Filius    </w:t>
      </w:r>
      <w:r>
        <w:t xml:space="preserve">   Mater    </w:t>
      </w:r>
      <w:r>
        <w:t xml:space="preserve">   Habeo    </w:t>
      </w:r>
      <w:r>
        <w:t xml:space="preserve">   Bibo    </w:t>
      </w:r>
      <w:r>
        <w:t xml:space="preserve">   Parvus    </w:t>
      </w:r>
      <w:r>
        <w:t xml:space="preserve">   Miser    </w:t>
      </w:r>
      <w:r>
        <w:t xml:space="preserve">   Lego    </w:t>
      </w:r>
      <w:r>
        <w:t xml:space="preserve">   Valeo    </w:t>
      </w:r>
      <w:r>
        <w:t xml:space="preserve">   Laboro    </w:t>
      </w:r>
      <w:r>
        <w:t xml:space="preserve">   Salveo    </w:t>
      </w:r>
      <w:r>
        <w:t xml:space="preserve">   Malus    </w:t>
      </w:r>
      <w:r>
        <w:t xml:space="preserve">   Dormio    </w:t>
      </w:r>
      <w:r>
        <w:t xml:space="preserve">   Manduco    </w:t>
      </w:r>
      <w:r>
        <w:t xml:space="preserve">   Bonus    </w:t>
      </w:r>
      <w:r>
        <w:t xml:space="preserve">   Facio    </w:t>
      </w:r>
      <w:r>
        <w:t xml:space="preserve">   Ludo    </w:t>
      </w:r>
      <w:r>
        <w:t xml:space="preserve">   Sum    </w:t>
      </w:r>
      <w:r>
        <w:t xml:space="preserve">   Habito    </w:t>
      </w:r>
      <w:r>
        <w:t xml:space="preserve">   Scribo    </w:t>
      </w:r>
      <w:r>
        <w:t xml:space="preserve">   Magnus    </w:t>
      </w:r>
      <w:r>
        <w:t xml:space="preserve">   Ad    </w:t>
      </w:r>
      <w:r>
        <w:t xml:space="preserve">   Eo    </w:t>
      </w:r>
      <w:r>
        <w:t xml:space="preserve">   In    </w:t>
      </w:r>
      <w:r>
        <w:t xml:space="preserve">   Et    </w:t>
      </w:r>
      <w:r>
        <w:t xml:space="preserve">   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 Crossword</dc:title>
  <dcterms:created xsi:type="dcterms:W3CDTF">2021-10-11T10:49:00Z</dcterms:created>
  <dcterms:modified xsi:type="dcterms:W3CDTF">2021-10-11T10:49:00Z</dcterms:modified>
</cp:coreProperties>
</file>