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parliament made laws    </w:t>
      </w:r>
      <w:r>
        <w:t xml:space="preserve">   statutory authorities    </w:t>
      </w:r>
      <w:r>
        <w:t xml:space="preserve">   common law    </w:t>
      </w:r>
      <w:r>
        <w:t xml:space="preserve">   balance of probabilities    </w:t>
      </w:r>
      <w:r>
        <w:t xml:space="preserve">   drug trafficking    </w:t>
      </w:r>
      <w:r>
        <w:t xml:space="preserve">   moral culpability    </w:t>
      </w:r>
      <w:r>
        <w:t xml:space="preserve">   manslaughter    </w:t>
      </w:r>
      <w:r>
        <w:t xml:space="preserve">   appeal    </w:t>
      </w:r>
      <w:r>
        <w:t xml:space="preserve">   sentence    </w:t>
      </w:r>
      <w:r>
        <w:t xml:space="preserve">   recidivism    </w:t>
      </w:r>
      <w:r>
        <w:t xml:space="preserve">   conviction    </w:t>
      </w:r>
      <w:r>
        <w:t xml:space="preserve">   prison    </w:t>
      </w:r>
      <w:r>
        <w:t xml:space="preserve">   Death penalty    </w:t>
      </w:r>
      <w:r>
        <w:t xml:space="preserve">   CCO    </w:t>
      </w:r>
      <w:r>
        <w:t xml:space="preserve">   fines    </w:t>
      </w:r>
      <w:r>
        <w:t xml:space="preserve">   sanctions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2021-10-11T10:50:07Z</dcterms:created>
  <dcterms:modified xsi:type="dcterms:W3CDTF">2021-10-11T10:50:07Z</dcterms:modified>
</cp:coreProperties>
</file>