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nazzionalità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canadesi    </w:t>
      </w:r>
      <w:r>
        <w:t xml:space="preserve">   norvegesi    </w:t>
      </w:r>
      <w:r>
        <w:t xml:space="preserve">   americana    </w:t>
      </w:r>
      <w:r>
        <w:t xml:space="preserve">   greci    </w:t>
      </w:r>
      <w:r>
        <w:t xml:space="preserve">   austriaco    </w:t>
      </w:r>
      <w:r>
        <w:t xml:space="preserve">   sloveno    </w:t>
      </w:r>
      <w:r>
        <w:t xml:space="preserve">   francese    </w:t>
      </w:r>
      <w:r>
        <w:t xml:space="preserve">   inglese    </w:t>
      </w:r>
      <w:r>
        <w:t xml:space="preserve">   marocchino    </w:t>
      </w:r>
      <w:r>
        <w:t xml:space="preserve">   spagnolo    </w:t>
      </w:r>
      <w:r>
        <w:t xml:space="preserve">   maltese    </w:t>
      </w:r>
      <w:r>
        <w:t xml:space="preserve">   italiano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nazzionalità</dc:title>
  <dcterms:created xsi:type="dcterms:W3CDTF">2021-10-11T10:51:27Z</dcterms:created>
  <dcterms:modified xsi:type="dcterms:W3CDTF">2021-10-11T10:51:27Z</dcterms:modified>
</cp:coreProperties>
</file>