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road rules    </w:t>
      </w:r>
      <w:r>
        <w:t xml:space="preserve">   stop sign    </w:t>
      </w:r>
      <w:r>
        <w:t xml:space="preserve">   indicate    </w:t>
      </w:r>
      <w:r>
        <w:t xml:space="preserve">   drink driving    </w:t>
      </w:r>
      <w:r>
        <w:t xml:space="preserve">   brake    </w:t>
      </w:r>
      <w:r>
        <w:t xml:space="preserve">   seat belt    </w:t>
      </w:r>
      <w:r>
        <w:t xml:space="preserve">   speed    </w:t>
      </w:r>
      <w:r>
        <w:t xml:space="preserve">   traffic    </w:t>
      </w:r>
      <w:r>
        <w:t xml:space="preserve">   Lane    </w:t>
      </w:r>
      <w:r>
        <w:t xml:space="preserve">   keys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Learners</dc:title>
  <dcterms:created xsi:type="dcterms:W3CDTF">2021-10-11T10:53:47Z</dcterms:created>
  <dcterms:modified xsi:type="dcterms:W3CDTF">2021-10-11T10:53:47Z</dcterms:modified>
</cp:coreProperties>
</file>