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notecards    </w:t>
      </w:r>
      <w:r>
        <w:t xml:space="preserve">   memory    </w:t>
      </w:r>
      <w:r>
        <w:t xml:space="preserve">   logical    </w:t>
      </w:r>
      <w:r>
        <w:t xml:space="preserve">   verbal    </w:t>
      </w:r>
      <w:r>
        <w:t xml:space="preserve">   strategies    </w:t>
      </w:r>
      <w:r>
        <w:t xml:space="preserve">   teach    </w:t>
      </w:r>
      <w:r>
        <w:t xml:space="preserve">   writing    </w:t>
      </w:r>
      <w:r>
        <w:t xml:space="preserve">   reading    </w:t>
      </w:r>
      <w:r>
        <w:t xml:space="preserve">   kinesthetic    </w:t>
      </w:r>
      <w:r>
        <w:t xml:space="preserve">   auditory    </w:t>
      </w:r>
      <w:r>
        <w:t xml:space="preserve">   visual    </w:t>
      </w:r>
      <w:r>
        <w:t xml:space="preserve">   cognitive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</dc:title>
  <dcterms:created xsi:type="dcterms:W3CDTF">2021-10-11T10:53:16Z</dcterms:created>
  <dcterms:modified xsi:type="dcterms:W3CDTF">2021-10-11T10:53:16Z</dcterms:modified>
</cp:coreProperties>
</file>