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photosynthesis    </w:t>
      </w:r>
      <w:r>
        <w:t xml:space="preserve">   green    </w:t>
      </w:r>
      <w:r>
        <w:t xml:space="preserve">   blade    </w:t>
      </w:r>
      <w:r>
        <w:t xml:space="preserve">   apex    </w:t>
      </w:r>
      <w:r>
        <w:t xml:space="preserve">   margin    </w:t>
      </w:r>
      <w:r>
        <w:t xml:space="preserve">   vein    </w:t>
      </w:r>
      <w:r>
        <w:t xml:space="preserve">   midrib    </w:t>
      </w:r>
      <w:r>
        <w:t xml:space="preserve">   petiole    </w:t>
      </w:r>
      <w:r>
        <w:t xml:space="preserve">   leaves    </w:t>
      </w:r>
      <w:r>
        <w:t xml:space="preserve">  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Leaves</dc:title>
  <dcterms:created xsi:type="dcterms:W3CDTF">2021-12-23T03:42:25Z</dcterms:created>
  <dcterms:modified xsi:type="dcterms:W3CDTF">2021-12-23T03:42:25Z</dcterms:modified>
</cp:coreProperties>
</file>