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sac a lunch    </w:t>
      </w:r>
      <w:r>
        <w:t xml:space="preserve">   sac a dos    </w:t>
      </w:r>
      <w:r>
        <w:t xml:space="preserve">   gomme    </w:t>
      </w:r>
      <w:r>
        <w:t xml:space="preserve">   cahier    </w:t>
      </w:r>
      <w:r>
        <w:t xml:space="preserve">   ciseaux    </w:t>
      </w:r>
      <w:r>
        <w:t xml:space="preserve">   marqueur    </w:t>
      </w:r>
      <w:r>
        <w:t xml:space="preserve">   crayon de couleur    </w:t>
      </w:r>
      <w:r>
        <w:t xml:space="preserve">   crayon    </w:t>
      </w:r>
      <w:r>
        <w:t xml:space="preserve">   calculatrice    </w:t>
      </w:r>
      <w:r>
        <w:t xml:space="preserve">   baton de colle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L'ecole</dc:title>
  <dcterms:created xsi:type="dcterms:W3CDTF">2021-10-11T10:35:27Z</dcterms:created>
  <dcterms:modified xsi:type="dcterms:W3CDTF">2021-10-11T10:35:27Z</dcterms:modified>
</cp:coreProperties>
</file>