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Leonhard Euler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occupations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Euler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Leonhard Euler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his first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go to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his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Leonhard Euler's Hometown?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Switzerland    </w:t>
      </w:r>
      <w:r>
        <w:t xml:space="preserve">   seventy-six    </w:t>
      </w:r>
      <w:r>
        <w:t xml:space="preserve">   The University of Basel    </w:t>
      </w:r>
      <w:r>
        <w:t xml:space="preserve">   Katharina Gsell    </w:t>
      </w:r>
      <w:r>
        <w:t xml:space="preserve">   Salome Abigail Gsell    </w:t>
      </w:r>
      <w:r>
        <w:t xml:space="preserve">   Paul Euler    </w:t>
      </w:r>
      <w:r>
        <w:t xml:space="preserve">   Marguerite Brucker    </w:t>
      </w:r>
      <w:r>
        <w:t xml:space="preserve">   five    </w:t>
      </w:r>
      <w:r>
        <w:t xml:space="preserve">   Mechanica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Leonhard Euler</dc:title>
  <dcterms:created xsi:type="dcterms:W3CDTF">2021-10-11T10:57:05Z</dcterms:created>
  <dcterms:modified xsi:type="dcterms:W3CDTF">2021-10-11T10:57:05Z</dcterms:modified>
</cp:coreProperties>
</file>