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Leptospirosis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Anti-Emetics    </w:t>
      </w:r>
      <w:r>
        <w:t xml:space="preserve">   Antibiotics    </w:t>
      </w:r>
      <w:r>
        <w:t xml:space="preserve">   Disease    </w:t>
      </w:r>
      <w:r>
        <w:t xml:space="preserve">   Jaundice    </w:t>
      </w:r>
      <w:r>
        <w:t xml:space="preserve">   Leptospirosis    </w:t>
      </w:r>
      <w:r>
        <w:t xml:space="preserve">   Lethargy    </w:t>
      </w:r>
      <w:r>
        <w:t xml:space="preserve">   M.A.T    </w:t>
      </w:r>
      <w:r>
        <w:t xml:space="preserve">   Polydipsia    </w:t>
      </w:r>
      <w:r>
        <w:t xml:space="preserve">   Urine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Leptospirosis Word Search </dc:title>
  <dcterms:created xsi:type="dcterms:W3CDTF">2021-10-11T10:57:00Z</dcterms:created>
  <dcterms:modified xsi:type="dcterms:W3CDTF">2021-10-11T10:57:00Z</dcterms:modified>
</cp:coreProperties>
</file>