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Arènes et Les Amphithéâtres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L'Empire Romain    </w:t>
      </w:r>
      <w:r>
        <w:t xml:space="preserve">   Nîmes    </w:t>
      </w:r>
      <w:r>
        <w:t xml:space="preserve">   Lutece    </w:t>
      </w:r>
      <w:r>
        <w:t xml:space="preserve">   Cimiez    </w:t>
      </w:r>
      <w:r>
        <w:t xml:space="preserve">   Bordeaux    </w:t>
      </w:r>
      <w:r>
        <w:t xml:space="preserve">   Arles    </w:t>
      </w:r>
      <w:r>
        <w:t xml:space="preserve">   Soldats    </w:t>
      </w:r>
      <w:r>
        <w:t xml:space="preserve">   Corridas    </w:t>
      </w:r>
      <w:r>
        <w:t xml:space="preserve">   Gladiateur    </w:t>
      </w:r>
      <w:r>
        <w:t xml:space="preserve">   Amphithéâtres    </w:t>
      </w:r>
      <w:r>
        <w:t xml:space="preserve">   Arènes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Arènes et Les Amphithéâtres</dc:title>
  <dcterms:created xsi:type="dcterms:W3CDTF">2021-10-11T10:57:49Z</dcterms:created>
  <dcterms:modified xsi:type="dcterms:W3CDTF">2021-10-11T10:57:49Z</dcterms:modified>
</cp:coreProperties>
</file>