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 Directions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devant    </w:t>
      </w:r>
      <w:r>
        <w:t xml:space="preserve">   derriere    </w:t>
      </w:r>
      <w:r>
        <w:t xml:space="preserve">   entre    </w:t>
      </w:r>
      <w:r>
        <w:t xml:space="preserve">   au carrefour    </w:t>
      </w:r>
      <w:r>
        <w:t xml:space="preserve">   tout droit    </w:t>
      </w:r>
      <w:r>
        <w:t xml:space="preserve">   a droite    </w:t>
      </w:r>
      <w:r>
        <w:t xml:space="preserve">   a gauche    </w:t>
      </w:r>
      <w:r>
        <w:t xml:space="preserve">   c'est    </w:t>
      </w:r>
      <w:r>
        <w:t xml:space="preserve">   ou sont    </w:t>
      </w:r>
      <w:r>
        <w:t xml:space="preserve">   ou est    </w:t>
      </w:r>
      <w:r>
        <w:t xml:space="preserve">   pardon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Directions</dc:title>
  <dcterms:created xsi:type="dcterms:W3CDTF">2021-10-11T10:58:02Z</dcterms:created>
  <dcterms:modified xsi:type="dcterms:W3CDTF">2021-10-11T10:58:02Z</dcterms:modified>
</cp:coreProperties>
</file>