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Instruments de Musique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Chanson    </w:t>
      </w:r>
      <w:r>
        <w:t xml:space="preserve">   Cornemuse    </w:t>
      </w:r>
      <w:r>
        <w:t xml:space="preserve">   trombone    </w:t>
      </w:r>
      <w:r>
        <w:t xml:space="preserve">   clarinette    </w:t>
      </w:r>
      <w:r>
        <w:t xml:space="preserve">   Batterie    </w:t>
      </w:r>
      <w:r>
        <w:t xml:space="preserve">   harpe    </w:t>
      </w:r>
      <w:r>
        <w:t xml:space="preserve">   violon    </w:t>
      </w:r>
      <w:r>
        <w:t xml:space="preserve">   guitare    </w:t>
      </w:r>
      <w:r>
        <w:t xml:space="preserve">   Chorale    </w:t>
      </w:r>
      <w:r>
        <w:t xml:space="preserve">   La musique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Instruments de Musique</dc:title>
  <dcterms:created xsi:type="dcterms:W3CDTF">2021-10-11T10:59:12Z</dcterms:created>
  <dcterms:modified xsi:type="dcterms:W3CDTF">2021-10-11T10:59:12Z</dcterms:modified>
</cp:coreProperties>
</file>