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adjective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Timide    </w:t>
      </w:r>
      <w:r>
        <w:t xml:space="preserve">   Sportif    </w:t>
      </w:r>
      <w:r>
        <w:t xml:space="preserve">   Petit    </w:t>
      </w:r>
      <w:r>
        <w:t xml:space="preserve">   Pénible    </w:t>
      </w:r>
      <w:r>
        <w:t xml:space="preserve">   Mince    </w:t>
      </w:r>
      <w:r>
        <w:t xml:space="preserve">   Roux    </w:t>
      </w:r>
      <w:r>
        <w:t xml:space="preserve">   Blond    </w:t>
      </w:r>
      <w:r>
        <w:t xml:space="preserve">   Gentil    </w:t>
      </w:r>
      <w:r>
        <w:t xml:space="preserve">   Brun    </w:t>
      </w:r>
      <w:r>
        <w:t xml:space="preserve">   Marron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adjective </dc:title>
  <dcterms:created xsi:type="dcterms:W3CDTF">2021-10-11T10:57:00Z</dcterms:created>
  <dcterms:modified xsi:type="dcterms:W3CDTF">2021-10-11T10:57:00Z</dcterms:modified>
</cp:coreProperties>
</file>