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bas de pensionnat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quelle couleur sont les bottes Olemaun?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dit non toujours quand Olemaun demand de aller 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sait parler et comprendre l'anglais?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Olemaun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qui est devenu sale quand Margaret a renverser la soupe sur le Corbeau?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Qu'est-ce que Margaret a refusé de manger?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Soeur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Apres les enfants mange la soupe où sont ils allés?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Qu'a ressenti Olemaun en lisant la lettre de ses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l'autre nom d'Olemaun?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Katherine est une _ _ _ _ _'_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discipliné les enfants?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le personnage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A_l_a_i_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Pourquoi Olemaun voulait-elle aller à l'école, parce qu'elle voulait savoir comment _ _ _ _ et écrire en anglais</w:t>
            </w:r>
          </w:p>
        </w:tc>
      </w:tr>
    </w:tbl>
    <w:p>
      <w:pPr>
        <w:pStyle w:val="WordBankMedium"/>
      </w:pPr>
      <w:r>
        <w:t xml:space="preserve">   Olemaun    </w:t>
      </w:r>
      <w:r>
        <w:t xml:space="preserve">   Margaret    </w:t>
      </w:r>
      <w:r>
        <w:t xml:space="preserve">   Corbeau    </w:t>
      </w:r>
      <w:r>
        <w:t xml:space="preserve">   Gwich'in    </w:t>
      </w:r>
      <w:r>
        <w:t xml:space="preserve">   Soupe    </w:t>
      </w:r>
      <w:r>
        <w:t xml:space="preserve">   Robe    </w:t>
      </w:r>
      <w:r>
        <w:t xml:space="preserve">   Pere    </w:t>
      </w:r>
      <w:r>
        <w:t xml:space="preserve">   Katherine    </w:t>
      </w:r>
      <w:r>
        <w:t xml:space="preserve">   MacQuillan    </w:t>
      </w:r>
      <w:r>
        <w:t xml:space="preserve">   Rouge    </w:t>
      </w:r>
      <w:r>
        <w:t xml:space="preserve">   Lire    </w:t>
      </w:r>
      <w:r>
        <w:t xml:space="preserve">   Pokiak    </w:t>
      </w:r>
      <w:r>
        <w:t xml:space="preserve">   Aklavik    </w:t>
      </w:r>
      <w:r>
        <w:t xml:space="preserve">   Hôpital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de pensionnat</dc:title>
  <dcterms:created xsi:type="dcterms:W3CDTF">2021-10-11T10:57:51Z</dcterms:created>
  <dcterms:modified xsi:type="dcterms:W3CDTF">2021-10-11T10:57:51Z</dcterms:modified>
</cp:coreProperties>
</file>