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communautés au 19e siècle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croyances    </w:t>
      </w:r>
      <w:r>
        <w:t xml:space="preserve">   esprits    </w:t>
      </w:r>
      <w:r>
        <w:t xml:space="preserve">   variole    </w:t>
      </w:r>
      <w:r>
        <w:t xml:space="preserve">   guérisseurs    </w:t>
      </w:r>
      <w:r>
        <w:t xml:space="preserve">   traditions    </w:t>
      </w:r>
      <w:r>
        <w:t xml:space="preserve">   guerrier    </w:t>
      </w:r>
      <w:r>
        <w:t xml:space="preserve">   harmonie    </w:t>
      </w:r>
      <w:r>
        <w:t xml:space="preserve">   Pemmican    </w:t>
      </w:r>
      <w:r>
        <w:t xml:space="preserve">   canot    </w:t>
      </w:r>
      <w:r>
        <w:t xml:space="preserve">   maladie    </w:t>
      </w:r>
      <w:r>
        <w:t xml:space="preserve">   terre    </w:t>
      </w:r>
      <w:r>
        <w:t xml:space="preserve">   voyage    </w:t>
      </w:r>
      <w:r>
        <w:t xml:space="preserve">   familles    </w:t>
      </w:r>
      <w:r>
        <w:t xml:space="preserve">   risques    </w:t>
      </w:r>
      <w:r>
        <w:t xml:space="preserve">   Europe    </w:t>
      </w:r>
      <w:r>
        <w:t xml:space="preserve">   Canada    </w:t>
      </w:r>
      <w:r>
        <w:t xml:space="preserve">   bateaux    </w:t>
      </w:r>
      <w:r>
        <w:t xml:space="preserve">   colons    </w:t>
      </w:r>
      <w:r>
        <w:t xml:space="preserve">   agriculture    </w:t>
      </w:r>
      <w:r>
        <w:t xml:space="preserve">   Premiéres Nations    </w:t>
      </w:r>
      <w:r>
        <w:t xml:space="preserve">   enfant    </w:t>
      </w:r>
      <w:r>
        <w:t xml:space="preserve">   nourriture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communautés au 19e siècle</dc:title>
  <dcterms:created xsi:type="dcterms:W3CDTF">2021-10-11T10:57:26Z</dcterms:created>
  <dcterms:modified xsi:type="dcterms:W3CDTF">2021-10-11T10:57:26Z</dcterms:modified>
</cp:coreProperties>
</file>