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pieces de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salon    </w:t>
      </w:r>
      <w:r>
        <w:t xml:space="preserve">   salle de jeux    </w:t>
      </w:r>
      <w:r>
        <w:t xml:space="preserve">   entrée    </w:t>
      </w:r>
      <w:r>
        <w:t xml:space="preserve">   salle à manger    </w:t>
      </w:r>
      <w:r>
        <w:t xml:space="preserve">   cave    </w:t>
      </w:r>
      <w:r>
        <w:t xml:space="preserve">   grenier    </w:t>
      </w:r>
      <w:r>
        <w:t xml:space="preserve">   jardin    </w:t>
      </w:r>
      <w:r>
        <w:t xml:space="preserve">   salle de bains    </w:t>
      </w:r>
      <w:r>
        <w:t xml:space="preserve">   cuisine    </w:t>
      </w:r>
      <w:r>
        <w:t xml:space="preserve">   chambre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pieces de la maison</dc:title>
  <dcterms:created xsi:type="dcterms:W3CDTF">2021-10-11T11:00:06Z</dcterms:created>
  <dcterms:modified xsi:type="dcterms:W3CDTF">2021-10-11T11:00:06Z</dcterms:modified>
</cp:coreProperties>
</file>