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worthless    </w:t>
      </w:r>
      <w:r>
        <w:t xml:space="preserve">   tireless    </w:t>
      </w:r>
      <w:r>
        <w:t xml:space="preserve">   speechless    </w:t>
      </w:r>
      <w:r>
        <w:t xml:space="preserve">   reckless    </w:t>
      </w:r>
      <w:r>
        <w:t xml:space="preserve">   penniless    </w:t>
      </w:r>
      <w:r>
        <w:t xml:space="preserve">   odorless    </w:t>
      </w:r>
      <w:r>
        <w:t xml:space="preserve">   motionless    </w:t>
      </w:r>
      <w:r>
        <w:t xml:space="preserve">   fearless    </w:t>
      </w:r>
      <w:r>
        <w:t xml:space="preserve">   effortless    </w:t>
      </w:r>
      <w:r>
        <w:t xml:space="preserve">   breathless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 Words</dc:title>
  <dcterms:created xsi:type="dcterms:W3CDTF">2021-10-11T11:00:10Z</dcterms:created>
  <dcterms:modified xsi:type="dcterms:W3CDTF">2021-10-11T11:00:10Z</dcterms:modified>
</cp:coreProperties>
</file>