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Lester Maddox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blacks    </w:t>
      </w:r>
      <w:r>
        <w:t xml:space="preserve">   democrat    </w:t>
      </w:r>
      <w:r>
        <w:t xml:space="preserve">   axe    </w:t>
      </w:r>
      <w:r>
        <w:t xml:space="preserve">   integrated    </w:t>
      </w:r>
      <w:r>
        <w:t xml:space="preserve">   atlanta    </w:t>
      </w:r>
      <w:r>
        <w:t xml:space="preserve">   segregation    </w:t>
      </w:r>
      <w:r>
        <w:t xml:space="preserve">   lieutenant governor    </w:t>
      </w:r>
      <w:r>
        <w:t xml:space="preserve">   governor    </w:t>
      </w:r>
      <w:r>
        <w:t xml:space="preserve">   pickrick    </w:t>
      </w:r>
      <w:r>
        <w:t xml:space="preserve">   lester maddox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Lester Maddox</dc:title>
  <dcterms:created xsi:type="dcterms:W3CDTF">2021-10-11T11:05:44Z</dcterms:created>
  <dcterms:modified xsi:type="dcterms:W3CDTF">2021-10-11T11:05:44Z</dcterms:modified>
</cp:coreProperties>
</file>