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Talk Lead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Lead Testing    </w:t>
      </w:r>
      <w:r>
        <w:t xml:space="preserve">   Paint    </w:t>
      </w:r>
      <w:r>
        <w:t xml:space="preserve">   Soil    </w:t>
      </w:r>
      <w:r>
        <w:t xml:space="preserve">   Health Risk    </w:t>
      </w:r>
      <w:r>
        <w:t xml:space="preserve">   Vulnerable    </w:t>
      </w:r>
      <w:r>
        <w:t xml:space="preserve">   Exposure    </w:t>
      </w:r>
      <w:r>
        <w:t xml:space="preserve">   Children    </w:t>
      </w:r>
      <w:r>
        <w:t xml:space="preserve">   Poison    </w:t>
      </w:r>
      <w:r>
        <w:t xml:space="preserve">   Metal    </w:t>
      </w:r>
      <w:r>
        <w:t xml:space="preserve">   Pipes    </w:t>
      </w:r>
      <w:r>
        <w:t xml:space="preserve">   Water    </w:t>
      </w:r>
      <w:r>
        <w:t xml:space="preserve">   Lead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Talk Lead</dc:title>
  <dcterms:created xsi:type="dcterms:W3CDTF">2021-10-11T11:05:15Z</dcterms:created>
  <dcterms:modified xsi:type="dcterms:W3CDTF">2021-10-11T11:05:15Z</dcterms:modified>
</cp:coreProperties>
</file>