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Autism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Behaviour    </w:t>
      </w:r>
      <w:r>
        <w:t xml:space="preserve">   Characteristics    </w:t>
      </w:r>
      <w:r>
        <w:t xml:space="preserve">   Condition    </w:t>
      </w:r>
      <w:r>
        <w:t xml:space="preserve">   Spectrum    </w:t>
      </w:r>
      <w:r>
        <w:t xml:space="preserve">   Triad    </w:t>
      </w:r>
      <w:r>
        <w:t xml:space="preserve">   Overload    </w:t>
      </w:r>
      <w:r>
        <w:t xml:space="preserve">   Sensory    </w:t>
      </w:r>
      <w:r>
        <w:t xml:space="preserve">   Diagnosis    </w:t>
      </w:r>
      <w:r>
        <w:t xml:space="preserve">   Aspergers    </w:t>
      </w:r>
      <w:r>
        <w:t xml:space="preserve">   Autism    </w:t>
      </w:r>
      <w:r>
        <w:t xml:space="preserve">   Communication    </w:t>
      </w:r>
      <w:r>
        <w:t xml:space="preserve">   Repetitive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Autism </dc:title>
  <dcterms:created xsi:type="dcterms:W3CDTF">2021-10-11T11:07:01Z</dcterms:created>
  <dcterms:modified xsi:type="dcterms:W3CDTF">2021-10-11T11:07:01Z</dcterms:modified>
</cp:coreProperties>
</file>