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with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went    </w:t>
      </w:r>
      <w:r>
        <w:t xml:space="preserve">   was    </w:t>
      </w:r>
      <w:r>
        <w:t xml:space="preserve">   this    </w:t>
      </w:r>
      <w:r>
        <w:t xml:space="preserve">   they    </w:t>
      </w:r>
      <w:r>
        <w:t xml:space="preserve">   that    </w:t>
      </w:r>
      <w:r>
        <w:t xml:space="preserve">   saw    </w:t>
      </w:r>
      <w:r>
        <w:t xml:space="preserve">   down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D Words </dc:title>
  <dcterms:created xsi:type="dcterms:W3CDTF">2021-10-11T11:06:26Z</dcterms:created>
  <dcterms:modified xsi:type="dcterms:W3CDTF">2021-10-11T11:06:26Z</dcterms:modified>
</cp:coreProperties>
</file>