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Leyes de Trabajo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salario    </w:t>
      </w:r>
      <w:r>
        <w:t xml:space="preserve">   economia    </w:t>
      </w:r>
      <w:r>
        <w:t xml:space="preserve">   pobreza    </w:t>
      </w:r>
      <w:r>
        <w:t xml:space="preserve">   infantil    </w:t>
      </w:r>
      <w:r>
        <w:t xml:space="preserve">   problema    </w:t>
      </w:r>
      <w:r>
        <w:t xml:space="preserve">   dinero    </w:t>
      </w:r>
      <w:r>
        <w:t xml:space="preserve">   leyes    </w:t>
      </w:r>
      <w:r>
        <w:t xml:space="preserve">   trabajo    </w:t>
      </w:r>
      <w:r>
        <w:t xml:space="preserve">   empleador    </w:t>
      </w:r>
      <w:r>
        <w:t xml:space="preserve">   empleado    </w:t>
      </w:r>
      <w:r>
        <w:t xml:space="preserve">   empleo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Leyes de Trabajo</dc:title>
  <dcterms:created xsi:type="dcterms:W3CDTF">2021-10-11T11:06:54Z</dcterms:created>
  <dcterms:modified xsi:type="dcterms:W3CDTF">2021-10-11T11:06:54Z</dcterms:modified>
</cp:coreProperties>
</file>