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ZAHLE    </w:t>
      </w:r>
      <w:r>
        <w:t xml:space="preserve">   MER MEDITERRANEE    </w:t>
      </w:r>
      <w:r>
        <w:t xml:space="preserve">   TABBOULEH    </w:t>
      </w:r>
      <w:r>
        <w:t xml:space="preserve">   CEDAR    </w:t>
      </w:r>
      <w:r>
        <w:t xml:space="preserve">   KNEFE    </w:t>
      </w:r>
      <w:r>
        <w:t xml:space="preserve">   BEYROUTH    </w:t>
      </w:r>
      <w:r>
        <w:t xml:space="preserve">   JBEIL    </w:t>
      </w:r>
      <w:r>
        <w:t xml:space="preserve">   TRIPOLI    </w:t>
      </w:r>
      <w:r>
        <w:t xml:space="preserve">   ZATAR    </w:t>
      </w:r>
      <w:r>
        <w:t xml:space="preserve">   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Liban</dc:title>
  <dcterms:created xsi:type="dcterms:W3CDTF">2021-10-11T11:08:45Z</dcterms:created>
  <dcterms:modified xsi:type="dcterms:W3CDTF">2021-10-11T11:08:45Z</dcterms:modified>
</cp:coreProperties>
</file>