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place of publication    </w:t>
      </w:r>
      <w:r>
        <w:t xml:space="preserve">   copyright date    </w:t>
      </w:r>
      <w:r>
        <w:t xml:space="preserve">   publisher    </w:t>
      </w:r>
      <w:r>
        <w:t xml:space="preserve">   title page    </w:t>
      </w:r>
      <w:r>
        <w:t xml:space="preserve">   illustrator    </w:t>
      </w:r>
      <w:r>
        <w:t xml:space="preserve">   author    </w:t>
      </w:r>
      <w:r>
        <w:t xml:space="preserve">   spine    </w:t>
      </w:r>
      <w:r>
        <w:t xml:space="preserve">   nonfiction    </w:t>
      </w:r>
      <w:r>
        <w:t xml:space="preserve">   fiction    </w:t>
      </w:r>
      <w:r>
        <w:t xml:space="preserve">   glossary    </w:t>
      </w:r>
      <w:r>
        <w:t xml:space="preserve">   index    </w:t>
      </w:r>
      <w:r>
        <w:t xml:space="preserve">   table of contents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Terms</dc:title>
  <dcterms:created xsi:type="dcterms:W3CDTF">2021-10-11T11:09:16Z</dcterms:created>
  <dcterms:modified xsi:type="dcterms:W3CDTF">2021-10-11T11:09:16Z</dcterms:modified>
</cp:coreProperties>
</file>