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Lidl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Lisnaskea    </w:t>
      </w:r>
      <w:r>
        <w:t xml:space="preserve">   NSPCC    </w:t>
      </w:r>
      <w:r>
        <w:t xml:space="preserve">   Basket    </w:t>
      </w:r>
      <w:r>
        <w:t xml:space="preserve">   Fun    </w:t>
      </w:r>
      <w:r>
        <w:t xml:space="preserve">   Sweets    </w:t>
      </w:r>
      <w:r>
        <w:t xml:space="preserve">   Duck    </w:t>
      </w:r>
      <w:r>
        <w:t xml:space="preserve">   Chicken    </w:t>
      </w:r>
      <w:r>
        <w:t xml:space="preserve">   Bunny    </w:t>
      </w:r>
      <w:r>
        <w:t xml:space="preserve">   Eggs    </w:t>
      </w:r>
      <w:r>
        <w:t xml:space="preserve">   Chocolate    </w:t>
      </w:r>
      <w:r>
        <w:t xml:space="preserve">   Lidl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Lidl Easter</dc:title>
  <dcterms:created xsi:type="dcterms:W3CDTF">2021-10-11T11:09:24Z</dcterms:created>
  <dcterms:modified xsi:type="dcterms:W3CDTF">2021-10-11T11:09:24Z</dcterms:modified>
</cp:coreProperties>
</file>