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Lidocaine Teaching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local anesthesia    </w:t>
      </w:r>
      <w:r>
        <w:t xml:space="preserve">   handwashing    </w:t>
      </w:r>
      <w:r>
        <w:t xml:space="preserve">   painful area    </w:t>
      </w:r>
      <w:r>
        <w:t xml:space="preserve">   aching    </w:t>
      </w:r>
      <w:r>
        <w:t xml:space="preserve">   acute pain    </w:t>
      </w:r>
      <w:r>
        <w:t xml:space="preserve">   mucous membranes    </w:t>
      </w:r>
      <w:r>
        <w:t xml:space="preserve">   allergic reactions    </w:t>
      </w:r>
      <w:r>
        <w:t xml:space="preserve">   contact dermatitis    </w:t>
      </w:r>
      <w:r>
        <w:t xml:space="preserve">   burning    </w:t>
      </w:r>
      <w:r>
        <w:t xml:space="preserve">   stinging    </w:t>
      </w:r>
      <w:r>
        <w:t xml:space="preserve">   lidoderm    </w:t>
      </w:r>
      <w:r>
        <w:t xml:space="preserve">   topical anesthetic    </w:t>
      </w:r>
      <w:r>
        <w:t xml:space="preserve">   Lidocaine 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Lidocaine Teaching Project</dc:title>
  <dcterms:created xsi:type="dcterms:W3CDTF">2021-10-11T11:08:30Z</dcterms:created>
  <dcterms:modified xsi:type="dcterms:W3CDTF">2021-10-11T11:08:30Z</dcterms:modified>
</cp:coreProperties>
</file>