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BODY MASS INDEX    </w:t>
      </w:r>
      <w:r>
        <w:t xml:space="preserve">   fad diet    </w:t>
      </w:r>
      <w:r>
        <w:t xml:space="preserve">   fetus    </w:t>
      </w:r>
      <w:r>
        <w:t xml:space="preserve">   dehydration    </w:t>
      </w:r>
      <w:r>
        <w:t xml:space="preserve">   calorie    </w:t>
      </w:r>
      <w:r>
        <w:t xml:space="preserve">   underweight    </w:t>
      </w:r>
      <w:r>
        <w:t xml:space="preserve">   stress    </w:t>
      </w:r>
      <w:r>
        <w:t xml:space="preserve">   Processed food    </w:t>
      </w:r>
      <w:r>
        <w:t xml:space="preserve">   Food Allergy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 Word Search</dc:title>
  <dcterms:created xsi:type="dcterms:W3CDTF">2021-10-11T11:09:10Z</dcterms:created>
  <dcterms:modified xsi:type="dcterms:W3CDTF">2021-10-11T11:09:10Z</dcterms:modified>
</cp:coreProperties>
</file>