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the Eagle River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hot dog    </w:t>
      </w:r>
      <w:r>
        <w:t xml:space="preserve">   stonefly    </w:t>
      </w:r>
      <w:r>
        <w:t xml:space="preserve">   midge    </w:t>
      </w:r>
      <w:r>
        <w:t xml:space="preserve">   caddis fly    </w:t>
      </w:r>
      <w:r>
        <w:t xml:space="preserve">   mayfly    </w:t>
      </w:r>
      <w:r>
        <w:t xml:space="preserve">   white fish    </w:t>
      </w:r>
      <w:r>
        <w:t xml:space="preserve">   brook    </w:t>
      </w:r>
      <w:r>
        <w:t xml:space="preserve">   cutthroat    </w:t>
      </w:r>
      <w:r>
        <w:t xml:space="preserve">   brown    </w:t>
      </w:r>
      <w:r>
        <w:t xml:space="preserve">   rainbow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the Eagle River </dc:title>
  <dcterms:created xsi:type="dcterms:W3CDTF">2022-01-17T03:32:30Z</dcterms:created>
  <dcterms:modified xsi:type="dcterms:W3CDTF">2022-01-17T03:32:30Z</dcterms:modified>
</cp:coreProperties>
</file>