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Lifestyle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mineral helps with thyroid gland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60% of Australian adults are ____ or obese (fill in the 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80% of children who were ____ become ____ adults (fill in the 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type of GI foods should people with diabetes avoid?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hormone doesn't function properly in people with type 2 diabetes?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disease do you get from not consuming enough iron?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main mineral are people with osteoporosis deficient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rates of death from preventable diseases rising or falling?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lead up disease to osteoporosis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food should be limited for all people to maintain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surgery do obese people often undertake?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disease is caused when calcium intake is too low during childhood?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major risk factor for lifestyle diseases?</w:t>
            </w:r>
          </w:p>
        </w:tc>
      </w:tr>
    </w:tbl>
    <w:p>
      <w:pPr>
        <w:pStyle w:val="WordBankMedium"/>
      </w:pPr>
      <w:r>
        <w:t xml:space="preserve">   calcium    </w:t>
      </w:r>
      <w:r>
        <w:t xml:space="preserve">   insulin    </w:t>
      </w:r>
      <w:r>
        <w:t xml:space="preserve">   high    </w:t>
      </w:r>
      <w:r>
        <w:t xml:space="preserve">   osteopenia    </w:t>
      </w:r>
      <w:r>
        <w:t xml:space="preserve">   rising    </w:t>
      </w:r>
      <w:r>
        <w:t xml:space="preserve">   bariatric    </w:t>
      </w:r>
      <w:r>
        <w:t xml:space="preserve">   Obesity    </w:t>
      </w:r>
      <w:r>
        <w:t xml:space="preserve">   processed    </w:t>
      </w:r>
      <w:r>
        <w:t xml:space="preserve">   obese    </w:t>
      </w:r>
      <w:r>
        <w:t xml:space="preserve">   Anemia    </w:t>
      </w:r>
      <w:r>
        <w:t xml:space="preserve">   Iodine    </w:t>
      </w:r>
      <w:r>
        <w:t xml:space="preserve">   overweight    </w:t>
      </w:r>
      <w:r>
        <w:t xml:space="preserve">   rickets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Lifestyle Diseases</dc:title>
  <dcterms:created xsi:type="dcterms:W3CDTF">2021-10-11T11:11:33Z</dcterms:created>
  <dcterms:modified xsi:type="dcterms:W3CDTF">2021-10-11T11:11:33Z</dcterms:modified>
</cp:coreProperties>
</file>