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Lifestyle 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spreadsheet    </w:t>
      </w:r>
      <w:r>
        <w:t xml:space="preserve">   salary    </w:t>
      </w:r>
      <w:r>
        <w:t xml:space="preserve">   restructure    </w:t>
      </w:r>
      <w:r>
        <w:t xml:space="preserve">   quantitative    </w:t>
      </w:r>
      <w:r>
        <w:t xml:space="preserve">   pension    </w:t>
      </w:r>
      <w:r>
        <w:t xml:space="preserve">   payrolldeductions    </w:t>
      </w:r>
      <w:r>
        <w:t xml:space="preserve">   netpay    </w:t>
      </w:r>
      <w:r>
        <w:t xml:space="preserve">   mortgage    </w:t>
      </w:r>
      <w:r>
        <w:t xml:space="preserve">   loan    </w:t>
      </w:r>
      <w:r>
        <w:t xml:space="preserve">   lifesstyle    </w:t>
      </w:r>
      <w:r>
        <w:t xml:space="preserve">   index    </w:t>
      </w:r>
      <w:r>
        <w:t xml:space="preserve">   icon    </w:t>
      </w:r>
      <w:r>
        <w:t xml:space="preserve">   grosspay    </w:t>
      </w:r>
      <w:r>
        <w:t xml:space="preserve">   formula    </w:t>
      </w:r>
      <w:r>
        <w:t xml:space="preserve">   estimate    </w:t>
      </w:r>
      <w:r>
        <w:t xml:space="preserve">   downpayment    </w:t>
      </w:r>
      <w:r>
        <w:t xml:space="preserve">   depreciation    </w:t>
      </w:r>
      <w:r>
        <w:t xml:space="preserve">   compensation    </w:t>
      </w:r>
      <w:r>
        <w:t xml:space="preserve">   budget    </w:t>
      </w:r>
      <w:r>
        <w:t xml:space="preserve">   annual    </w:t>
      </w:r>
      <w:r>
        <w:t xml:space="preserve">   amortization    </w:t>
      </w:r>
      <w:r>
        <w:t xml:space="preserve">   affordable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Lifestyle Skills </dc:title>
  <dcterms:created xsi:type="dcterms:W3CDTF">2021-10-11T11:10:34Z</dcterms:created>
  <dcterms:modified xsi:type="dcterms:W3CDTF">2021-10-11T11:10:34Z</dcterms:modified>
</cp:coreProperties>
</file>