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Lines &amp;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complementary    </w:t>
      </w:r>
      <w:r>
        <w:t xml:space="preserve">   Intersecting Lines    </w:t>
      </w:r>
      <w:r>
        <w:t xml:space="preserve">   Line    </w:t>
      </w:r>
      <w:r>
        <w:t xml:space="preserve">   Line Segment    </w:t>
      </w:r>
      <w:r>
        <w:t xml:space="preserve">   obtuse    </w:t>
      </w:r>
      <w:r>
        <w:t xml:space="preserve">   parallel lines    </w:t>
      </w:r>
      <w:r>
        <w:t xml:space="preserve">   Perpendicular lines    </w:t>
      </w:r>
      <w:r>
        <w:t xml:space="preserve">   Point    </w:t>
      </w:r>
      <w:r>
        <w:t xml:space="preserve">   ray    </w:t>
      </w:r>
      <w:r>
        <w:t xml:space="preserve">   right    </w:t>
      </w:r>
      <w:r>
        <w:t xml:space="preserve">   supplementary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&amp; Angles</dc:title>
  <dcterms:created xsi:type="dcterms:W3CDTF">2021-10-11T11:13:29Z</dcterms:created>
  <dcterms:modified xsi:type="dcterms:W3CDTF">2021-10-11T11:13:29Z</dcterms:modified>
</cp:coreProperties>
</file>